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654" w:rsidRDefault="00F33654" w:rsidP="00F33654">
      <w:pPr>
        <w:spacing w:line="1" w:lineRule="exact"/>
        <w:rPr>
          <w:rFonts w:ascii="Times New Roman" w:hAnsi="Times New Roman" w:cs="Times New Roman"/>
          <w:color w:val="auto"/>
        </w:rPr>
      </w:pPr>
    </w:p>
    <w:tbl>
      <w:tblPr>
        <w:tblW w:w="10575" w:type="dxa"/>
        <w:tblInd w:w="-432" w:type="dxa"/>
        <w:tblLayout w:type="fixed"/>
        <w:tblLook w:val="04A0" w:firstRow="1" w:lastRow="0" w:firstColumn="1" w:lastColumn="0" w:noHBand="0" w:noVBand="1"/>
      </w:tblPr>
      <w:tblGrid>
        <w:gridCol w:w="4793"/>
        <w:gridCol w:w="5782"/>
      </w:tblGrid>
      <w:tr w:rsidR="00F33654" w:rsidTr="00F33654">
        <w:tc>
          <w:tcPr>
            <w:tcW w:w="4793" w:type="dxa"/>
          </w:tcPr>
          <w:p w:rsidR="00F33654" w:rsidRDefault="00F33654">
            <w:pPr>
              <w:pStyle w:val="NoSpacing"/>
              <w:jc w:val="center"/>
              <w:rPr>
                <w:rFonts w:ascii="Times New Roman" w:hAnsi="Times New Roman"/>
                <w:sz w:val="26"/>
              </w:rPr>
            </w:pPr>
            <w:r>
              <w:rPr>
                <w:rFonts w:ascii="Times New Roman" w:hAnsi="Times New Roman"/>
                <w:sz w:val="26"/>
              </w:rPr>
              <w:t>SỞ GIÁO DỤC VÀ ĐÀO TẠO ĐĂK LĂK</w:t>
            </w:r>
          </w:p>
          <w:p w:rsidR="00F33654" w:rsidRDefault="00F33654">
            <w:pPr>
              <w:pStyle w:val="NoSpacing"/>
              <w:ind w:left="360"/>
              <w:jc w:val="center"/>
              <w:rPr>
                <w:rFonts w:ascii="Times New Roman" w:hAnsi="Times New Roman"/>
                <w:b/>
                <w:sz w:val="26"/>
              </w:rPr>
            </w:pPr>
            <w:r>
              <w:rPr>
                <w:rFonts w:ascii="Times New Roman" w:hAnsi="Times New Roman"/>
                <w:b/>
                <w:sz w:val="26"/>
              </w:rPr>
              <w:t>TRƯỜNG THPT Y JÚT</w:t>
            </w:r>
          </w:p>
          <w:p w:rsidR="00F33654" w:rsidRDefault="00380F3F">
            <w:pPr>
              <w:pStyle w:val="NoSpacing"/>
              <w:jc w:val="center"/>
              <w:rPr>
                <w:rFonts w:ascii="Times New Roman" w:hAnsi="Times New Roman"/>
                <w:b/>
                <w:sz w:val="26"/>
              </w:rPr>
            </w:pPr>
            <w:r>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67.35pt;margin-top:5.7pt;width:103.5pt;height:.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"/>
              </w:pict>
            </w:r>
          </w:p>
          <w:p w:rsidR="00F33654" w:rsidRDefault="00F33654">
            <w:pPr>
              <w:pStyle w:val="NoSpacing"/>
              <w:jc w:val="center"/>
              <w:rPr>
                <w:rFonts w:ascii="Times New Roman" w:hAnsi="Times New Roman"/>
                <w:sz w:val="26"/>
              </w:rPr>
            </w:pPr>
            <w:r>
              <w:rPr>
                <w:rFonts w:ascii="Times New Roman" w:hAnsi="Times New Roman"/>
                <w:sz w:val="28"/>
              </w:rPr>
              <w:t>Số:     / KH-YJ</w:t>
            </w:r>
          </w:p>
        </w:tc>
        <w:tc>
          <w:tcPr>
            <w:tcW w:w="5783" w:type="dxa"/>
          </w:tcPr>
          <w:p w:rsidR="00F33654" w:rsidRDefault="00F33654">
            <w:pPr>
              <w:pStyle w:val="NoSpacing"/>
              <w:jc w:val="center"/>
              <w:rPr>
                <w:rFonts w:ascii="Times New Roman" w:hAnsi="Times New Roman"/>
                <w:b/>
                <w:sz w:val="26"/>
              </w:rPr>
            </w:pPr>
            <w:r>
              <w:rPr>
                <w:rFonts w:ascii="Times New Roman" w:hAnsi="Times New Roman"/>
                <w:b/>
                <w:sz w:val="26"/>
              </w:rPr>
              <w:t xml:space="preserve"> CỘNG HÒA XÃ HỘI CHỦ NGHĨA VIỆT NAM</w:t>
            </w:r>
          </w:p>
          <w:p w:rsidR="00F33654" w:rsidRDefault="00F33654">
            <w:pPr>
              <w:pStyle w:val="NoSpacing"/>
              <w:jc w:val="center"/>
              <w:rPr>
                <w:rFonts w:ascii="Times New Roman" w:hAnsi="Times New Roman"/>
                <w:b/>
                <w:sz w:val="26"/>
              </w:rPr>
            </w:pPr>
            <w:r>
              <w:rPr>
                <w:rFonts w:ascii="Times New Roman" w:hAnsi="Times New Roman"/>
                <w:b/>
                <w:sz w:val="26"/>
              </w:rPr>
              <w:t>Độc lập –Tự do – Hạnh phúc</w:t>
            </w:r>
          </w:p>
          <w:p w:rsidR="00F33654" w:rsidRDefault="00380F3F">
            <w:pPr>
              <w:pStyle w:val="NoSpacing"/>
              <w:rPr>
                <w:rFonts w:ascii="Times New Roman" w:hAnsi="Times New Roman"/>
                <w:b/>
                <w:sz w:val="26"/>
              </w:rPr>
            </w:pPr>
            <w:r>
              <w:pict>
                <v:shape id="Straight Arrow Connector 1" o:spid="_x0000_s1027" type="#_x0000_t32" style="position:absolute;margin-left:87.6pt;margin-top:5.4pt;width:132pt;height:.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"/>
              </w:pict>
            </w:r>
          </w:p>
          <w:p w:rsidR="00F33654" w:rsidRDefault="00F33654">
            <w:pPr>
              <w:pStyle w:val="NoSpacing"/>
              <w:rPr>
                <w:rFonts w:ascii="Times New Roman" w:hAnsi="Times New Roman"/>
                <w:i/>
                <w:sz w:val="26"/>
              </w:rPr>
            </w:pPr>
            <w:r>
              <w:rPr>
                <w:rFonts w:ascii="Times New Roman" w:hAnsi="Times New Roman"/>
                <w:b/>
                <w:sz w:val="26"/>
              </w:rPr>
              <w:t xml:space="preserve">             </w:t>
            </w:r>
            <w:r>
              <w:rPr>
                <w:rFonts w:ascii="Times New Roman" w:hAnsi="Times New Roman"/>
                <w:b/>
                <w:sz w:val="28"/>
              </w:rPr>
              <w:t xml:space="preserve"> </w:t>
            </w:r>
            <w:r>
              <w:rPr>
                <w:rFonts w:ascii="Times New Roman" w:hAnsi="Times New Roman"/>
                <w:i/>
                <w:sz w:val="28"/>
              </w:rPr>
              <w:t>Cư Kuin, ngày 30 tháng 7 năm 2020</w:t>
            </w:r>
          </w:p>
        </w:tc>
      </w:tr>
      <w:tr w:rsidR="00F33654" w:rsidTr="00F33654">
        <w:tc>
          <w:tcPr>
            <w:tcW w:w="4793" w:type="dxa"/>
          </w:tcPr>
          <w:p w:rsidR="00F33654" w:rsidRDefault="00F33654">
            <w:pPr>
              <w:pStyle w:val="NoSpacing"/>
              <w:rPr>
                <w:rFonts w:ascii="Times New Roman" w:hAnsi="Times New Roman"/>
                <w:sz w:val="26"/>
              </w:rPr>
            </w:pPr>
          </w:p>
        </w:tc>
        <w:tc>
          <w:tcPr>
            <w:tcW w:w="5783" w:type="dxa"/>
          </w:tcPr>
          <w:p w:rsidR="00F33654" w:rsidRDefault="00F33654">
            <w:pPr>
              <w:pStyle w:val="NoSpacing"/>
              <w:jc w:val="center"/>
              <w:rPr>
                <w:rFonts w:ascii="Times New Roman" w:hAnsi="Times New Roman"/>
                <w:b/>
                <w:sz w:val="26"/>
              </w:rPr>
            </w:pPr>
          </w:p>
        </w:tc>
      </w:tr>
    </w:tbl>
    <w:p w:rsidR="00F33654" w:rsidRDefault="00F33654" w:rsidP="00F33654"/>
    <w:p w:rsidR="00F33654" w:rsidRDefault="00F33654" w:rsidP="00F33654"/>
    <w:p w:rsidR="00F33654" w:rsidRDefault="00F33654" w:rsidP="00F33654">
      <w:pPr>
        <w:pStyle w:val="NoSpacing"/>
        <w:jc w:val="center"/>
        <w:rPr>
          <w:rFonts w:ascii="Times New Roman" w:hAnsi="Times New Roman"/>
          <w:b/>
          <w:sz w:val="30"/>
          <w:szCs w:val="28"/>
        </w:rPr>
      </w:pPr>
      <w:r>
        <w:rPr>
          <w:rFonts w:ascii="Times New Roman" w:hAnsi="Times New Roman"/>
          <w:b/>
          <w:sz w:val="30"/>
          <w:szCs w:val="28"/>
        </w:rPr>
        <w:t>KẾ HOẠCH</w:t>
      </w:r>
      <w:bookmarkStart w:id="0" w:name="_GoBack"/>
      <w:bookmarkEnd w:id="0"/>
    </w:p>
    <w:p w:rsidR="00F33654" w:rsidRDefault="00F33654" w:rsidP="00F33654">
      <w:pPr>
        <w:jc w:val="center"/>
        <w:rPr>
          <w:rFonts w:ascii="Times New Roman" w:hAnsi="Times New Roman" w:cs="Times New Roman"/>
          <w:color w:val="auto"/>
          <w:sz w:val="28"/>
          <w:szCs w:val="26"/>
          <w:lang w:val="en-US"/>
        </w:rPr>
      </w:pPr>
      <w:r>
        <w:rPr>
          <w:rFonts w:ascii="Times New Roman" w:hAnsi="Times New Roman" w:cs="Times New Roman"/>
          <w:color w:val="auto"/>
          <w:sz w:val="28"/>
          <w:szCs w:val="26"/>
        </w:rPr>
        <w:t>V</w:t>
      </w:r>
      <w:r>
        <w:rPr>
          <w:rFonts w:ascii="Times New Roman" w:hAnsi="Times New Roman" w:cs="Times New Roman"/>
          <w:color w:val="auto"/>
          <w:sz w:val="28"/>
          <w:szCs w:val="26"/>
          <w:lang w:val="en-US"/>
        </w:rPr>
        <w:t>ề việc phòng, chống dịch bệnh Covid-19, bệnh sốt xuất huyết, bệnh bạch hầu trong trường học, đặc biệt trong Kỳ thi tốt nghiệp THPT năm 2020.</w:t>
      </w:r>
    </w:p>
    <w:p w:rsidR="00F33654" w:rsidRDefault="00380F3F" w:rsidP="00F33654">
      <w:pPr>
        <w:jc w:val="center"/>
        <w:rPr>
          <w:sz w:val="26"/>
        </w:rPr>
      </w:pPr>
      <w:r>
        <w:pict>
          <v:line id="Straight Connector 5" o:spid="_x0000_s1028" style="position:absolute;left:0;text-align:left;z-index:251658752;visibility:visible;mso-width-relative:margin;mso-height-relative:margin" from="162.45pt,9.75pt" to="310.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" strokecolor="#5b9bd5" strokeweight=".5pt">
            <v:stroke joinstyle="miter"/>
          </v:line>
        </w:pict>
      </w:r>
    </w:p>
    <w:p w:rsidR="00F33654" w:rsidRDefault="00F33654" w:rsidP="00F33654">
      <w:pPr>
        <w:widowControl/>
        <w:spacing w:line="276" w:lineRule="auto"/>
        <w:jc w:val="center"/>
        <w:rPr>
          <w:rFonts w:ascii="Times New Roman" w:hAnsi="Times New Roman" w:cs="Times New Roman"/>
          <w:bCs/>
          <w:color w:val="auto"/>
          <w:spacing w:val="4"/>
          <w:sz w:val="30"/>
          <w:szCs w:val="28"/>
        </w:rPr>
      </w:pPr>
    </w:p>
    <w:p w:rsidR="00F33654" w:rsidRDefault="00F33654" w:rsidP="00F33654">
      <w:pPr>
        <w:spacing w:before="60" w:after="60" w:line="276" w:lineRule="auto"/>
        <w:ind w:firstLine="720"/>
        <w:jc w:val="both"/>
        <w:rPr>
          <w:rFonts w:ascii="Times New Roman" w:hAnsi="Times New Roman" w:cs="Times New Roman"/>
          <w:color w:val="auto"/>
          <w:sz w:val="28"/>
          <w:szCs w:val="26"/>
          <w:lang w:val="en-US"/>
        </w:rPr>
      </w:pPr>
      <w:r>
        <w:rPr>
          <w:rFonts w:ascii="Times New Roman" w:hAnsi="Times New Roman" w:cs="Times New Roman"/>
          <w:sz w:val="28"/>
          <w:szCs w:val="28"/>
        </w:rPr>
        <w:t>Thực hiện Công văn số 1090/SGD ĐT-</w:t>
      </w:r>
      <w:r>
        <w:rPr>
          <w:rFonts w:ascii="Times New Roman" w:hAnsi="Times New Roman" w:cs="Times New Roman"/>
          <w:sz w:val="28"/>
          <w:szCs w:val="28"/>
          <w:lang w:val="en-US"/>
        </w:rPr>
        <w:t>CTTT</w:t>
      </w:r>
      <w:r>
        <w:rPr>
          <w:rFonts w:ascii="Times New Roman" w:hAnsi="Times New Roman" w:cs="Times New Roman"/>
          <w:sz w:val="28"/>
          <w:szCs w:val="28"/>
        </w:rPr>
        <w:t xml:space="preserve">, ngày 24/7/2020 </w:t>
      </w:r>
      <w:r>
        <w:rPr>
          <w:rFonts w:ascii="Times New Roman" w:hAnsi="Times New Roman" w:cs="Times New Roman"/>
          <w:color w:val="auto"/>
          <w:sz w:val="28"/>
          <w:szCs w:val="26"/>
        </w:rPr>
        <w:t>V</w:t>
      </w:r>
      <w:r>
        <w:rPr>
          <w:rFonts w:ascii="Times New Roman" w:hAnsi="Times New Roman" w:cs="Times New Roman"/>
          <w:color w:val="auto"/>
          <w:sz w:val="28"/>
          <w:szCs w:val="26"/>
          <w:lang w:val="en-US"/>
        </w:rPr>
        <w:t xml:space="preserve">ề việc phòng, chống dịch bệnh Covid-19, bệnh sốt xuất huyết, bệnh bạch hầu trong trường học, đặc biệt trong kỳ thi tốt nghiệp trung học phổ thông năm 2020; </w:t>
      </w:r>
      <w:r>
        <w:rPr>
          <w:rFonts w:ascii="Times New Roman" w:hAnsi="Times New Roman" w:cs="Times New Roman"/>
          <w:sz w:val="28"/>
          <w:szCs w:val="28"/>
        </w:rPr>
        <w:t>Công văn số 1094/SGD ĐT-</w:t>
      </w:r>
      <w:r>
        <w:rPr>
          <w:rFonts w:ascii="Times New Roman" w:hAnsi="Times New Roman" w:cs="Times New Roman"/>
          <w:sz w:val="28"/>
          <w:szCs w:val="28"/>
          <w:lang w:val="en-US"/>
        </w:rPr>
        <w:t>CTTT</w:t>
      </w:r>
      <w:r>
        <w:rPr>
          <w:rFonts w:ascii="Times New Roman" w:hAnsi="Times New Roman" w:cs="Times New Roman"/>
          <w:sz w:val="28"/>
          <w:szCs w:val="28"/>
        </w:rPr>
        <w:t xml:space="preserve">, ngày 27/7/2020 </w:t>
      </w:r>
      <w:r>
        <w:rPr>
          <w:rFonts w:ascii="Times New Roman" w:hAnsi="Times New Roman" w:cs="Times New Roman"/>
          <w:color w:val="auto"/>
          <w:sz w:val="28"/>
          <w:szCs w:val="26"/>
        </w:rPr>
        <w:t>V</w:t>
      </w:r>
      <w:r>
        <w:rPr>
          <w:rFonts w:ascii="Times New Roman" w:hAnsi="Times New Roman" w:cs="Times New Roman"/>
          <w:color w:val="auto"/>
          <w:sz w:val="28"/>
          <w:szCs w:val="26"/>
          <w:lang w:val="en-US"/>
        </w:rPr>
        <w:t>ề việc thống kê tình hình đội ngũ cán bộ, giáo viên, nhân viên về từ vùng có dịch bệnh Covid-19.</w:t>
      </w:r>
    </w:p>
    <w:p w:rsidR="00380F3F" w:rsidRDefault="00380F3F" w:rsidP="00F33654">
      <w:pPr>
        <w:spacing w:before="60" w:after="60" w:line="276" w:lineRule="auto"/>
        <w:ind w:firstLine="720"/>
        <w:jc w:val="both"/>
        <w:rPr>
          <w:rFonts w:ascii="Times New Roman" w:hAnsi="Times New Roman" w:cs="Times New Roman"/>
          <w:color w:val="auto"/>
          <w:sz w:val="28"/>
          <w:szCs w:val="26"/>
          <w:lang w:val="en-US"/>
        </w:rPr>
      </w:pPr>
      <w:r>
        <w:rPr>
          <w:rFonts w:ascii="Times New Roman" w:hAnsi="Times New Roman" w:cs="Times New Roman"/>
          <w:sz w:val="28"/>
          <w:szCs w:val="28"/>
        </w:rPr>
        <w:t>Thực hiện Công văn số</w:t>
      </w:r>
      <w:r>
        <w:rPr>
          <w:rFonts w:ascii="Times New Roman" w:hAnsi="Times New Roman" w:cs="Times New Roman"/>
          <w:sz w:val="28"/>
          <w:szCs w:val="28"/>
        </w:rPr>
        <w:t xml:space="preserve"> 2644/</w:t>
      </w:r>
      <w:r>
        <w:rPr>
          <w:rFonts w:ascii="Times New Roman" w:hAnsi="Times New Roman" w:cs="Times New Roman"/>
          <w:sz w:val="28"/>
          <w:szCs w:val="28"/>
          <w:lang w:val="en-US"/>
        </w:rPr>
        <w:t xml:space="preserve">UBND-VHXH </w:t>
      </w:r>
      <w:r>
        <w:rPr>
          <w:rFonts w:ascii="Times New Roman" w:hAnsi="Times New Roman" w:cs="Times New Roman"/>
          <w:sz w:val="28"/>
          <w:szCs w:val="28"/>
        </w:rPr>
        <w:t>-</w:t>
      </w:r>
      <w:r>
        <w:rPr>
          <w:rFonts w:ascii="Times New Roman" w:hAnsi="Times New Roman" w:cs="Times New Roman"/>
          <w:sz w:val="28"/>
          <w:szCs w:val="28"/>
          <w:lang w:val="en-US"/>
        </w:rPr>
        <w:t>CTTT</w:t>
      </w:r>
      <w:r>
        <w:rPr>
          <w:rFonts w:ascii="Times New Roman" w:hAnsi="Times New Roman" w:cs="Times New Roman"/>
          <w:sz w:val="28"/>
          <w:szCs w:val="28"/>
        </w:rPr>
        <w:t>, ngày 21</w:t>
      </w:r>
      <w:r>
        <w:rPr>
          <w:rFonts w:ascii="Times New Roman" w:hAnsi="Times New Roman" w:cs="Times New Roman"/>
          <w:sz w:val="28"/>
          <w:szCs w:val="28"/>
        </w:rPr>
        <w:t xml:space="preserve">/7/2020 </w:t>
      </w:r>
      <w:r>
        <w:rPr>
          <w:rFonts w:ascii="Times New Roman" w:hAnsi="Times New Roman" w:cs="Times New Roman"/>
          <w:color w:val="auto"/>
          <w:sz w:val="28"/>
          <w:szCs w:val="26"/>
        </w:rPr>
        <w:t>V</w:t>
      </w:r>
      <w:r>
        <w:rPr>
          <w:rFonts w:ascii="Times New Roman" w:hAnsi="Times New Roman" w:cs="Times New Roman"/>
          <w:color w:val="auto"/>
          <w:sz w:val="28"/>
          <w:szCs w:val="26"/>
          <w:lang w:val="en-US"/>
        </w:rPr>
        <w:t xml:space="preserve">ề việc </w:t>
      </w:r>
      <w:r>
        <w:rPr>
          <w:rFonts w:ascii="Times New Roman" w:hAnsi="Times New Roman" w:cs="Times New Roman"/>
          <w:color w:val="auto"/>
          <w:sz w:val="28"/>
          <w:szCs w:val="26"/>
          <w:lang w:val="en-US"/>
        </w:rPr>
        <w:t>phối hợp tổ chức thi tốt nghiệp THPT năm 2020 trên địa bàn huyện.</w:t>
      </w:r>
    </w:p>
    <w:p w:rsidR="00F33654" w:rsidRDefault="00F33654" w:rsidP="00F33654">
      <w:pPr>
        <w:spacing w:before="60" w:after="60" w:line="276" w:lineRule="auto"/>
        <w:ind w:firstLine="720"/>
        <w:jc w:val="both"/>
        <w:rPr>
          <w:rFonts w:ascii="Times New Roman" w:hAnsi="Times New Roman" w:cs="Times New Roman"/>
          <w:color w:val="auto"/>
          <w:sz w:val="28"/>
          <w:szCs w:val="26"/>
          <w:lang w:val="en-US"/>
        </w:rPr>
      </w:pPr>
      <w:r>
        <w:rPr>
          <w:rFonts w:ascii="Times New Roman" w:hAnsi="Times New Roman" w:cs="Times New Roman"/>
          <w:color w:val="auto"/>
          <w:sz w:val="28"/>
          <w:szCs w:val="26"/>
          <w:lang w:val="en-US"/>
        </w:rPr>
        <w:t xml:space="preserve">Hiện nay trên địa bàn tỉnh Đắk Lắk đã có ca nhiễm Covid-19, </w:t>
      </w:r>
      <w:r>
        <w:rPr>
          <w:rFonts w:ascii="Times New Roman" w:hAnsi="Times New Roman" w:cs="Times New Roman"/>
          <w:color w:val="auto"/>
          <w:spacing w:val="-4"/>
          <w:sz w:val="28"/>
          <w:szCs w:val="28"/>
          <w:lang w:val="en-US"/>
        </w:rPr>
        <w:t>Nhằm đảm bảo an toàn c</w:t>
      </w:r>
      <w:r>
        <w:rPr>
          <w:rFonts w:ascii="Times New Roman" w:hAnsi="Times New Roman" w:cs="Times New Roman"/>
          <w:color w:val="auto"/>
          <w:sz w:val="28"/>
          <w:szCs w:val="28"/>
          <w:lang w:val="en-US"/>
        </w:rPr>
        <w:t xml:space="preserve">ho </w:t>
      </w:r>
      <w:r>
        <w:rPr>
          <w:rFonts w:ascii="Times New Roman" w:hAnsi="Times New Roman" w:cs="Times New Roman"/>
          <w:sz w:val="28"/>
          <w:szCs w:val="28"/>
        </w:rPr>
        <w:t>cán bộ,</w:t>
      </w:r>
      <w:r>
        <w:rPr>
          <w:rFonts w:ascii="Times New Roman" w:hAnsi="Times New Roman" w:cs="Times New Roman"/>
          <w:color w:val="auto"/>
          <w:sz w:val="28"/>
          <w:szCs w:val="28"/>
          <w:lang w:val="en-US"/>
        </w:rPr>
        <w:t xml:space="preserve"> giáo viên, nhân viên và</w:t>
      </w:r>
      <w:r>
        <w:rPr>
          <w:rFonts w:ascii="Times New Roman" w:hAnsi="Times New Roman" w:cs="Times New Roman"/>
          <w:sz w:val="28"/>
          <w:szCs w:val="28"/>
        </w:rPr>
        <w:t xml:space="preserve"> học sinh trong nhà trường</w:t>
      </w:r>
      <w:r>
        <w:rPr>
          <w:rFonts w:ascii="Times New Roman" w:hAnsi="Times New Roman" w:cs="Times New Roman"/>
          <w:color w:val="auto"/>
          <w:spacing w:val="-4"/>
          <w:sz w:val="28"/>
          <w:szCs w:val="28"/>
          <w:lang w:val="en-US"/>
        </w:rPr>
        <w:t xml:space="preserve"> đặc biệt trong kỳ thi </w:t>
      </w:r>
      <w:r>
        <w:rPr>
          <w:rFonts w:ascii="Times New Roman" w:hAnsi="Times New Roman" w:cs="Times New Roman"/>
          <w:spacing w:val="-4"/>
          <w:sz w:val="28"/>
          <w:szCs w:val="28"/>
        </w:rPr>
        <w:t xml:space="preserve">tốt nghiệp trung học phổ thông. </w:t>
      </w:r>
      <w:r>
        <w:rPr>
          <w:rFonts w:ascii="Times New Roman" w:hAnsi="Times New Roman" w:cs="Times New Roman"/>
          <w:sz w:val="28"/>
          <w:szCs w:val="28"/>
        </w:rPr>
        <w:t xml:space="preserve">Trường  THPT </w:t>
      </w:r>
      <w:r>
        <w:rPr>
          <w:rFonts w:ascii="Times New Roman" w:hAnsi="Times New Roman" w:cs="Times New Roman"/>
          <w:sz w:val="28"/>
          <w:szCs w:val="28"/>
          <w:lang w:val="en-US"/>
        </w:rPr>
        <w:t xml:space="preserve">Y Jút </w:t>
      </w:r>
      <w:r>
        <w:rPr>
          <w:rFonts w:ascii="Times New Roman" w:hAnsi="Times New Roman" w:cs="Times New Roman"/>
          <w:sz w:val="28"/>
          <w:szCs w:val="28"/>
        </w:rPr>
        <w:t xml:space="preserve">xây dựng Kế hoạch </w:t>
      </w:r>
      <w:r>
        <w:rPr>
          <w:rFonts w:ascii="Times New Roman" w:hAnsi="Times New Roman" w:cs="Times New Roman"/>
          <w:bCs/>
          <w:spacing w:val="4"/>
          <w:sz w:val="28"/>
          <w:szCs w:val="28"/>
        </w:rPr>
        <w:t xml:space="preserve">tổ chức thực hiện </w:t>
      </w:r>
      <w:r>
        <w:rPr>
          <w:rFonts w:ascii="Times New Roman" w:hAnsi="Times New Roman" w:cs="Times New Roman"/>
          <w:sz w:val="28"/>
          <w:szCs w:val="28"/>
        </w:rPr>
        <w:t>phòng, chống dịch bệnh như sau:</w:t>
      </w:r>
    </w:p>
    <w:p w:rsidR="00F33654" w:rsidRDefault="00F33654" w:rsidP="00F33654">
      <w:pPr>
        <w:pStyle w:val="NormalWeb"/>
        <w:spacing w:before="120" w:beforeAutospacing="0" w:after="120" w:afterAutospacing="0" w:line="276" w:lineRule="auto"/>
        <w:ind w:firstLine="709"/>
        <w:jc w:val="both"/>
        <w:textAlignment w:val="baseline"/>
        <w:rPr>
          <w:sz w:val="28"/>
          <w:szCs w:val="28"/>
        </w:rPr>
      </w:pPr>
      <w:r>
        <w:rPr>
          <w:sz w:val="28"/>
          <w:szCs w:val="28"/>
        </w:rPr>
        <w:t>1. Tiếp tục tăng cường triển khai thực hiện các văn bản chỉ đạo về các biện pháp phòng, chống dịch bệnh Covid-19, bệnh sốt xuất huyết và bệnh bạch hầu.</w:t>
      </w:r>
    </w:p>
    <w:p w:rsidR="00F33654" w:rsidRDefault="00F33654" w:rsidP="00F33654">
      <w:pPr>
        <w:pStyle w:val="NormalWeb"/>
        <w:spacing w:before="120" w:beforeAutospacing="0" w:after="120" w:afterAutospacing="0" w:line="276" w:lineRule="auto"/>
        <w:ind w:firstLine="709"/>
        <w:jc w:val="both"/>
        <w:textAlignment w:val="baseline"/>
        <w:rPr>
          <w:sz w:val="28"/>
          <w:szCs w:val="28"/>
        </w:rPr>
      </w:pPr>
      <w:r>
        <w:rPr>
          <w:sz w:val="28"/>
          <w:szCs w:val="28"/>
        </w:rPr>
        <w:t>2. Tiếp tục tăng cường công tác tuyên truyền đến toàn thể cán bộ, giáo viên, nhân viên và học sinh các biện pháp phòng chống dịch bệnh đặc biệt đảm bảo an toàn cho học sinh trong thời gian thi tốt nghiệp THPT năm 2020.</w:t>
      </w:r>
    </w:p>
    <w:p w:rsidR="00F33654" w:rsidRDefault="00F33654" w:rsidP="00F33654">
      <w:pPr>
        <w:pStyle w:val="NormalWeb"/>
        <w:spacing w:before="120" w:beforeAutospacing="0" w:after="120" w:afterAutospacing="0" w:line="276" w:lineRule="auto"/>
        <w:ind w:firstLine="709"/>
        <w:jc w:val="both"/>
        <w:textAlignment w:val="baseline"/>
        <w:rPr>
          <w:sz w:val="28"/>
          <w:szCs w:val="28"/>
        </w:rPr>
      </w:pPr>
      <w:r>
        <w:rPr>
          <w:sz w:val="28"/>
          <w:szCs w:val="28"/>
        </w:rPr>
        <w:t>- Kỳ thi tốt nghiệp THPT năm 2020 sắp đến, để đảm bảo an toàn cho kỳ thi, Hiệu trưởng đề nghị cán bộ, giáo viên, nhân viên, học sinh không đi đến những vùng có dịch bệnh như Quảng Ngãi, Đà Nẵng, các vùng và địa phương có nguy cơ cao, hạn chế di chuyển đi lại. Chấp hành tốt những quy định về phòng chống dịch bệnh, chủ động khai báo y tế, theo dõi sức khỏe…Trong thời gian từ ngày 29/07 trở đi không rời khỏi địa phương để đảm bảo sức khỏe và an toàn cho kỳ thi.</w:t>
      </w:r>
    </w:p>
    <w:p w:rsidR="00F33654" w:rsidRDefault="00F33654" w:rsidP="00F33654">
      <w:pPr>
        <w:pStyle w:val="NormalWeb"/>
        <w:spacing w:before="120" w:beforeAutospacing="0" w:after="120" w:afterAutospacing="0" w:line="276" w:lineRule="auto"/>
        <w:ind w:firstLine="709"/>
        <w:jc w:val="both"/>
        <w:textAlignment w:val="baseline"/>
        <w:rPr>
          <w:sz w:val="28"/>
          <w:szCs w:val="28"/>
        </w:rPr>
      </w:pPr>
      <w:r>
        <w:rPr>
          <w:sz w:val="28"/>
          <w:szCs w:val="28"/>
        </w:rPr>
        <w:lastRenderedPageBreak/>
        <w:t>- Các lớp ôn tập, phụ đạo cho học sinh 12 tổ chức dạy ôn tập đến hết ngày 30/07/2020 sau đó giáo viên giao bài tập cho học sinh về tự ôn luyện hoặc tổ chức học qua mạng đảm bảo củng cố kiến thức để học sinh ổn định tâm lí, và chuẩn bị cho kì thi tốt nghiệp THPT năm 2020 có kết quả tốt nhất.</w:t>
      </w:r>
    </w:p>
    <w:p w:rsidR="00F33654" w:rsidRDefault="00F33654" w:rsidP="00F33654">
      <w:pPr>
        <w:pStyle w:val="NormalWeb"/>
        <w:spacing w:before="120" w:beforeAutospacing="0" w:after="120" w:afterAutospacing="0" w:line="276" w:lineRule="auto"/>
        <w:ind w:firstLine="709"/>
        <w:jc w:val="both"/>
        <w:textAlignment w:val="baseline"/>
        <w:rPr>
          <w:sz w:val="28"/>
          <w:szCs w:val="28"/>
        </w:rPr>
      </w:pPr>
      <w:r>
        <w:rPr>
          <w:sz w:val="28"/>
          <w:szCs w:val="28"/>
        </w:rPr>
        <w:t>- GVCN 12 thường xuyên nắm thông tin học sinh trong thời gian học sinh ở nhà ôn tập và phối hợp với phụ huynh quản lí học sinh trong thời gian nghỉ ôn tập tại nhà và chuẩn bị cho kì thi Tốt nghiệp THPT năm 2020. Nếu có sự cố bất thường GVCN báo cáo trực tiếp với lãnh đạo nhà trường để có biện pháp xử lí kịp thời đảm bảo an toàn trước, trong và sau thời gian thi tốt nghiệp.</w:t>
      </w:r>
    </w:p>
    <w:p w:rsidR="00F33654" w:rsidRDefault="00F33654" w:rsidP="00F33654">
      <w:pPr>
        <w:pStyle w:val="NormalWeb"/>
        <w:spacing w:before="120" w:beforeAutospacing="0" w:after="120" w:afterAutospacing="0" w:line="276" w:lineRule="auto"/>
        <w:ind w:firstLine="709"/>
        <w:jc w:val="both"/>
        <w:textAlignment w:val="baseline"/>
        <w:rPr>
          <w:sz w:val="28"/>
          <w:szCs w:val="28"/>
        </w:rPr>
      </w:pPr>
      <w:r>
        <w:rPr>
          <w:sz w:val="28"/>
          <w:szCs w:val="28"/>
        </w:rPr>
        <w:t>- Bảo vệ nhà trường thường xuyên giám sát chặt chẽ những người ra vào khu vực trường, thực hiện rửa tay và sát khuẩn, kiểm tra thân nhiệt. (lưu ý về đội xây dựng đang ở tại công trình nhà trường). Thực hiện khai báo ghi chép đầy đủ thông tin đối với người lạ khi vào khu vực trường (lập sổ theo dõi).</w:t>
      </w:r>
    </w:p>
    <w:p w:rsidR="00F33654" w:rsidRDefault="00F33654" w:rsidP="00F33654">
      <w:pPr>
        <w:pStyle w:val="NormalWeb"/>
        <w:spacing w:before="120" w:beforeAutospacing="0" w:after="120" w:afterAutospacing="0" w:line="276" w:lineRule="auto"/>
        <w:ind w:firstLine="709"/>
        <w:jc w:val="both"/>
        <w:textAlignment w:val="baseline"/>
        <w:rPr>
          <w:sz w:val="28"/>
          <w:szCs w:val="28"/>
        </w:rPr>
      </w:pPr>
      <w:r>
        <w:rPr>
          <w:sz w:val="28"/>
          <w:szCs w:val="28"/>
        </w:rPr>
        <w:t>- Bộ phận y tế lên kế hoạch mua sắm dung dịch, xà phòng, các vật dụng vệ sinh sát khuẩn; xây dựng kế hoạch tuyên truyền, công tác phòng chống dịch hiệu quả, kịp thời.</w:t>
      </w:r>
    </w:p>
    <w:p w:rsidR="00F33654" w:rsidRDefault="00F33654" w:rsidP="00F33654">
      <w:pPr>
        <w:pStyle w:val="NormalWeb"/>
        <w:spacing w:before="120" w:beforeAutospacing="0" w:after="120" w:afterAutospacing="0" w:line="276" w:lineRule="auto"/>
        <w:ind w:left="720"/>
        <w:jc w:val="both"/>
        <w:textAlignment w:val="baseline"/>
        <w:rPr>
          <w:sz w:val="28"/>
          <w:szCs w:val="28"/>
        </w:rPr>
      </w:pPr>
      <w:r>
        <w:rPr>
          <w:sz w:val="28"/>
          <w:szCs w:val="28"/>
        </w:rPr>
        <w:t>3. Tổ chức tổng vệ sinh khử khuẩn</w:t>
      </w:r>
    </w:p>
    <w:p w:rsidR="00F33654" w:rsidRDefault="00F33654" w:rsidP="00F33654">
      <w:pPr>
        <w:pStyle w:val="NormalWeb"/>
        <w:spacing w:before="120" w:beforeAutospacing="0" w:after="120" w:afterAutospacing="0" w:line="276" w:lineRule="auto"/>
        <w:ind w:firstLine="709"/>
        <w:jc w:val="both"/>
        <w:textAlignment w:val="baseline"/>
        <w:rPr>
          <w:sz w:val="28"/>
          <w:szCs w:val="28"/>
        </w:rPr>
      </w:pPr>
      <w:r>
        <w:rPr>
          <w:sz w:val="28"/>
          <w:szCs w:val="28"/>
        </w:rPr>
        <w:t>- Tổ văn phòng phân công nhân viên thực hiện vệ sinh các phòng làm việc đảm bảo an toàn, sạch sẽ không để xảy ra sự cố trong công tác phòng chống dịch trong thời gian giáo viên và học sinh nghỉ hè; trong thời gian nhà trường thực hiện công tác tuyển sinh năm học 2020 – 2021.</w:t>
      </w:r>
    </w:p>
    <w:p w:rsidR="00F33654" w:rsidRDefault="00F33654" w:rsidP="00F33654">
      <w:pPr>
        <w:pStyle w:val="NormalWeb"/>
        <w:spacing w:before="120" w:beforeAutospacing="0" w:after="120" w:afterAutospacing="0" w:line="276" w:lineRule="auto"/>
        <w:ind w:firstLine="720"/>
        <w:jc w:val="both"/>
        <w:textAlignment w:val="baseline"/>
        <w:rPr>
          <w:sz w:val="28"/>
          <w:szCs w:val="28"/>
        </w:rPr>
      </w:pPr>
      <w:r>
        <w:rPr>
          <w:sz w:val="28"/>
          <w:szCs w:val="28"/>
        </w:rPr>
        <w:t>- Tổng vệ sinh khuôn viên trường, phòng học, nhà vệ sinh sạch sẽ, an toàn; chỉ đạo nhà thầu quán triệt với đội xây dựng trong trưởng đảm bảo công tác phòng chống dịch, có khai báo y tế và tránh tiếp xúc với người đến và đi từ vùng dịch nhằm đảm bảo an toàn cho nhà trường thực hiện tốt công tác phòng chống dịch.</w:t>
      </w:r>
    </w:p>
    <w:p w:rsidR="00F33654" w:rsidRDefault="00F33654" w:rsidP="00F33654">
      <w:pPr>
        <w:spacing w:before="120" w:line="276"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Khử khuẩn lớp học, nền nhà, tường, tay nắm cửa, tay vịn cầu thang, tay vịn lan can, bàn, ghế, đồ dùng dạy và học, các đồ vật trong phòng học, lớp học, phòng chức năng, nhà vệ sinh (khử khuẩn ngày 31/7/2020 khi học sinh đã kết thúc ngày học cuối cùng tại trường)</w:t>
      </w:r>
    </w:p>
    <w:p w:rsidR="00F33654" w:rsidRDefault="00F33654" w:rsidP="00F33654">
      <w:pPr>
        <w:spacing w:before="120" w:line="276"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Đảm bảo cơ sở vật chất, trang thiết bị vệ sinh môi trường, y tế: nơi rửa tay bằng nước sạch có xà phòng hoặc nước sát khuẩn; </w:t>
      </w:r>
    </w:p>
    <w:p w:rsidR="00F33654" w:rsidRDefault="00F33654" w:rsidP="00F33654">
      <w:pPr>
        <w:spacing w:before="120" w:line="276"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Chỉ đạo cán bộ y tế phối hợp với trung tâm y tế thường trực trong suốt thời </w:t>
      </w:r>
      <w:r>
        <w:rPr>
          <w:rFonts w:ascii="Times New Roman" w:hAnsi="Times New Roman" w:cs="Times New Roman"/>
          <w:color w:val="auto"/>
          <w:sz w:val="28"/>
          <w:szCs w:val="28"/>
          <w:lang w:val="en-US"/>
        </w:rPr>
        <w:lastRenderedPageBreak/>
        <w:t>gian tổ chức kỳ thi để xử lý các tình huống có thể xảy ra.</w:t>
      </w:r>
    </w:p>
    <w:p w:rsidR="00F33654" w:rsidRDefault="00F33654" w:rsidP="00F33654">
      <w:pPr>
        <w:spacing w:before="120" w:line="276" w:lineRule="auto"/>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4. </w:t>
      </w:r>
      <w:r>
        <w:rPr>
          <w:rFonts w:ascii="Times New Roman" w:hAnsi="Times New Roman" w:cs="Times New Roman"/>
          <w:bCs/>
          <w:color w:val="auto"/>
          <w:sz w:val="28"/>
          <w:szCs w:val="28"/>
        </w:rPr>
        <w:t>Trường hợp người nghi ng</w:t>
      </w:r>
      <w:r>
        <w:rPr>
          <w:rFonts w:ascii="Times New Roman" w:hAnsi="Times New Roman" w:cs="Times New Roman"/>
          <w:bCs/>
          <w:color w:val="auto"/>
          <w:sz w:val="28"/>
          <w:szCs w:val="28"/>
          <w:lang w:val="en-US"/>
        </w:rPr>
        <w:t xml:space="preserve">ờ </w:t>
      </w:r>
      <w:r>
        <w:rPr>
          <w:rFonts w:ascii="Times New Roman" w:hAnsi="Times New Roman" w:cs="Times New Roman"/>
          <w:bCs/>
          <w:color w:val="auto"/>
          <w:sz w:val="28"/>
          <w:szCs w:val="28"/>
        </w:rPr>
        <w:t>có yếu tố tiếp xúc dịch tễ</w:t>
      </w:r>
    </w:p>
    <w:p w:rsidR="00F33654" w:rsidRDefault="00F33654" w:rsidP="00F33654">
      <w:pPr>
        <w:pStyle w:val="Vnbnnidung0"/>
        <w:shd w:val="clear" w:color="auto" w:fill="auto"/>
        <w:spacing w:before="120" w:after="0" w:line="276" w:lineRule="auto"/>
        <w:ind w:firstLine="720"/>
        <w:jc w:val="both"/>
        <w:rPr>
          <w:sz w:val="28"/>
          <w:szCs w:val="28"/>
        </w:rPr>
      </w:pPr>
      <w:r>
        <w:rPr>
          <w:bCs/>
          <w:iCs/>
          <w:sz w:val="28"/>
          <w:szCs w:val="28"/>
        </w:rPr>
        <w:t xml:space="preserve">- </w:t>
      </w:r>
      <w:r>
        <w:rPr>
          <w:sz w:val="28"/>
          <w:szCs w:val="28"/>
        </w:rPr>
        <w:t xml:space="preserve">Cán bộ y tế trường học phối hợp Trung tâm y tế huyện để đưa người có biểu hiện nghi ngờ đến cơ sở y tế theo quy định để cách ly và điều trị. </w:t>
      </w:r>
    </w:p>
    <w:p w:rsidR="00F33654" w:rsidRDefault="00F33654" w:rsidP="00F33654">
      <w:pPr>
        <w:pStyle w:val="Vnbnnidung0"/>
        <w:shd w:val="clear" w:color="auto" w:fill="auto"/>
        <w:spacing w:before="120" w:after="0" w:line="276" w:lineRule="auto"/>
        <w:ind w:firstLine="720"/>
        <w:jc w:val="both"/>
        <w:rPr>
          <w:bCs/>
          <w:iCs/>
          <w:sz w:val="28"/>
          <w:szCs w:val="28"/>
        </w:rPr>
      </w:pPr>
      <w:r>
        <w:rPr>
          <w:sz w:val="28"/>
          <w:szCs w:val="28"/>
        </w:rPr>
        <w:t>5</w:t>
      </w:r>
      <w:r>
        <w:rPr>
          <w:bCs/>
          <w:iCs/>
          <w:sz w:val="28"/>
          <w:szCs w:val="28"/>
        </w:rPr>
        <w:t>. Tổ chức Đoàn tăng cường công tác tuyên truyền nâng cao nhận thức của đoàn viên trong việc phòng, chống dịch bệnh Covid-19, bệnh sốt xuất huyết, bệnh bạch hầu qua bản tin Đoàn, Hội, nhóm zalo,..</w:t>
      </w:r>
    </w:p>
    <w:p w:rsidR="00F33654" w:rsidRDefault="00F33654" w:rsidP="00F33654">
      <w:pPr>
        <w:pStyle w:val="NoSpacing"/>
        <w:spacing w:line="276" w:lineRule="auto"/>
        <w:ind w:firstLine="720"/>
        <w:jc w:val="both"/>
        <w:rPr>
          <w:rFonts w:ascii="Times New Roman" w:hAnsi="Times New Roman"/>
          <w:sz w:val="28"/>
          <w:szCs w:val="28"/>
          <w:lang w:val="fr-FR"/>
        </w:rPr>
      </w:pPr>
      <w:r>
        <w:rPr>
          <w:rFonts w:ascii="Times New Roman" w:hAnsi="Times New Roman"/>
          <w:sz w:val="28"/>
          <w:szCs w:val="28"/>
          <w:lang w:val="fr-FR"/>
        </w:rPr>
        <w:t xml:space="preserve">Trên đây là kế hoạch chuẩn bị mọi điều kiện để phòng, chống dịch bệnh Covid-19. Hiệu trưởng đề nghị các bộ phận cá nhân nghiêm túc triển khai thực hiện./.  </w:t>
      </w:r>
    </w:p>
    <w:p w:rsidR="00F33654" w:rsidRDefault="00F33654" w:rsidP="00F33654">
      <w:pPr>
        <w:tabs>
          <w:tab w:val="left" w:pos="300"/>
        </w:tabs>
        <w:jc w:val="both"/>
        <w:rPr>
          <w:rFonts w:ascii="Times New Roman" w:hAnsi="Times New Roman"/>
          <w:sz w:val="28"/>
          <w:szCs w:val="28"/>
          <w:lang w:val="fr-FR"/>
        </w:rPr>
      </w:pPr>
    </w:p>
    <w:tbl>
      <w:tblPr>
        <w:tblW w:w="0" w:type="auto"/>
        <w:tblLook w:val="04A0" w:firstRow="1" w:lastRow="0" w:firstColumn="1" w:lastColumn="0" w:noHBand="0" w:noVBand="1"/>
      </w:tblPr>
      <w:tblGrid>
        <w:gridCol w:w="4621"/>
        <w:gridCol w:w="4621"/>
      </w:tblGrid>
      <w:tr w:rsidR="00F33654" w:rsidTr="00F33654">
        <w:tc>
          <w:tcPr>
            <w:tcW w:w="4621" w:type="dxa"/>
          </w:tcPr>
          <w:p w:rsidR="00F33654" w:rsidRDefault="00F33654">
            <w:pPr>
              <w:rPr>
                <w:rFonts w:ascii="Times New Roman" w:hAnsi="Times New Roman"/>
                <w:i/>
                <w:szCs w:val="28"/>
                <w:lang w:val="fr-FR"/>
              </w:rPr>
            </w:pPr>
            <w:r>
              <w:rPr>
                <w:rFonts w:ascii="Times New Roman" w:hAnsi="Times New Roman"/>
                <w:b/>
                <w:i/>
                <w:szCs w:val="26"/>
                <w:lang w:val="fr-FR"/>
              </w:rPr>
              <w:t xml:space="preserve">Nơi nhận:   </w:t>
            </w:r>
          </w:p>
          <w:p w:rsidR="00F33654" w:rsidRDefault="00F33654">
            <w:pPr>
              <w:rPr>
                <w:rFonts w:ascii="Times New Roman" w:hAnsi="Times New Roman"/>
                <w:lang w:val="fr-FR"/>
              </w:rPr>
            </w:pPr>
            <w:r>
              <w:rPr>
                <w:rFonts w:ascii="Times New Roman" w:hAnsi="Times New Roman"/>
                <w:szCs w:val="26"/>
                <w:lang w:val="fr-FR"/>
              </w:rPr>
              <w:t xml:space="preserve">- </w:t>
            </w:r>
            <w:r>
              <w:rPr>
                <w:rFonts w:ascii="Times New Roman" w:hAnsi="Times New Roman"/>
                <w:sz w:val="22"/>
                <w:szCs w:val="22"/>
                <w:lang w:val="fr-FR"/>
              </w:rPr>
              <w:t>Lãnh đạo trường (ch/đ);</w:t>
            </w:r>
          </w:p>
          <w:p w:rsidR="00F33654" w:rsidRDefault="00F33654">
            <w:pPr>
              <w:rPr>
                <w:rFonts w:ascii="Times New Roman" w:hAnsi="Times New Roman"/>
                <w:lang w:val="en-US"/>
              </w:rPr>
            </w:pPr>
            <w:r>
              <w:rPr>
                <w:rFonts w:ascii="Times New Roman" w:hAnsi="Times New Roman"/>
                <w:sz w:val="22"/>
                <w:szCs w:val="22"/>
              </w:rPr>
              <w:t>- CĐ, ĐTN,TTCM ,VP (th/h)</w:t>
            </w:r>
            <w:r>
              <w:rPr>
                <w:rFonts w:ascii="Times New Roman" w:hAnsi="Times New Roman"/>
                <w:sz w:val="22"/>
                <w:szCs w:val="22"/>
                <w:lang w:val="en-US"/>
              </w:rPr>
              <w:t>;</w:t>
            </w:r>
          </w:p>
          <w:p w:rsidR="00F33654" w:rsidRDefault="00F33654">
            <w:pPr>
              <w:rPr>
                <w:rFonts w:ascii="Times New Roman" w:hAnsi="Times New Roman"/>
                <w:lang w:val="en-US"/>
              </w:rPr>
            </w:pPr>
            <w:r>
              <w:rPr>
                <w:rFonts w:ascii="Times New Roman" w:hAnsi="Times New Roman"/>
                <w:sz w:val="22"/>
                <w:szCs w:val="22"/>
              </w:rPr>
              <w:t>- TKHĐ, GVCN</w:t>
            </w:r>
            <w:r>
              <w:rPr>
                <w:rFonts w:ascii="Times New Roman" w:hAnsi="Times New Roman"/>
                <w:sz w:val="22"/>
                <w:szCs w:val="22"/>
                <w:lang w:val="en-US"/>
              </w:rPr>
              <w:t xml:space="preserve"> 12, BV,YT,GVNV</w:t>
            </w:r>
            <w:r>
              <w:rPr>
                <w:rFonts w:ascii="Times New Roman" w:hAnsi="Times New Roman"/>
                <w:sz w:val="22"/>
                <w:szCs w:val="22"/>
              </w:rPr>
              <w:t xml:space="preserve"> (th/h)</w:t>
            </w:r>
            <w:r>
              <w:rPr>
                <w:rFonts w:ascii="Times New Roman" w:hAnsi="Times New Roman"/>
                <w:sz w:val="22"/>
                <w:szCs w:val="22"/>
                <w:lang w:val="en-US"/>
              </w:rPr>
              <w:t>;</w:t>
            </w:r>
          </w:p>
          <w:p w:rsidR="00F33654" w:rsidRDefault="00F33654">
            <w:pPr>
              <w:rPr>
                <w:rFonts w:ascii="Times New Roman" w:hAnsi="Times New Roman"/>
                <w:lang w:val="en-US"/>
              </w:rPr>
            </w:pPr>
            <w:r>
              <w:rPr>
                <w:rFonts w:ascii="Times New Roman" w:hAnsi="Times New Roman"/>
                <w:sz w:val="22"/>
                <w:szCs w:val="22"/>
              </w:rPr>
              <w:t>- Lưu hồ sơ</w:t>
            </w:r>
            <w:r>
              <w:rPr>
                <w:rFonts w:ascii="Times New Roman" w:hAnsi="Times New Roman"/>
                <w:sz w:val="22"/>
                <w:szCs w:val="22"/>
                <w:lang w:val="en-US"/>
              </w:rPr>
              <w:t>;</w:t>
            </w:r>
          </w:p>
          <w:p w:rsidR="00F33654" w:rsidRDefault="00F33654">
            <w:pPr>
              <w:rPr>
                <w:rFonts w:ascii="Times New Roman" w:hAnsi="Times New Roman"/>
                <w:lang w:val="en-US"/>
              </w:rPr>
            </w:pPr>
            <w:r>
              <w:rPr>
                <w:rFonts w:ascii="Times New Roman" w:hAnsi="Times New Roman"/>
                <w:sz w:val="22"/>
                <w:szCs w:val="22"/>
              </w:rPr>
              <w:t>- Lưu VT</w:t>
            </w:r>
            <w:r>
              <w:rPr>
                <w:rFonts w:ascii="Times New Roman" w:hAnsi="Times New Roman"/>
                <w:sz w:val="22"/>
                <w:szCs w:val="22"/>
                <w:lang w:val="en-US"/>
              </w:rPr>
              <w:t>.</w:t>
            </w:r>
          </w:p>
          <w:p w:rsidR="00F33654" w:rsidRDefault="00F33654">
            <w:pPr>
              <w:rPr>
                <w:rFonts w:ascii="Times New Roman" w:hAnsi="Times New Roman"/>
                <w:szCs w:val="28"/>
                <w:lang w:val="fr-FR"/>
              </w:rPr>
            </w:pPr>
          </w:p>
        </w:tc>
        <w:tc>
          <w:tcPr>
            <w:tcW w:w="4621" w:type="dxa"/>
          </w:tcPr>
          <w:p w:rsidR="00F33654" w:rsidRDefault="00F33654">
            <w:pPr>
              <w:jc w:val="center"/>
              <w:rPr>
                <w:rFonts w:ascii="Times New Roman" w:hAnsi="Times New Roman"/>
                <w:b/>
                <w:sz w:val="28"/>
                <w:szCs w:val="28"/>
              </w:rPr>
            </w:pPr>
            <w:r>
              <w:rPr>
                <w:rFonts w:ascii="Times New Roman" w:hAnsi="Times New Roman"/>
                <w:b/>
                <w:sz w:val="28"/>
                <w:szCs w:val="28"/>
                <w:lang w:val="en-US"/>
              </w:rPr>
              <w:t xml:space="preserve">  </w:t>
            </w:r>
            <w:r>
              <w:rPr>
                <w:rFonts w:ascii="Times New Roman" w:hAnsi="Times New Roman"/>
                <w:b/>
                <w:sz w:val="28"/>
                <w:szCs w:val="28"/>
              </w:rPr>
              <w:t>HIỆU TRƯỞNG</w:t>
            </w:r>
          </w:p>
          <w:p w:rsidR="00F33654" w:rsidRDefault="00F33654">
            <w:pPr>
              <w:jc w:val="center"/>
              <w:rPr>
                <w:rFonts w:ascii="Times New Roman" w:hAnsi="Times New Roman"/>
                <w:b/>
                <w:sz w:val="28"/>
                <w:szCs w:val="28"/>
              </w:rPr>
            </w:pPr>
          </w:p>
          <w:p w:rsidR="00F33654" w:rsidRDefault="00F33654">
            <w:pPr>
              <w:jc w:val="center"/>
              <w:rPr>
                <w:rFonts w:ascii="Times New Roman" w:hAnsi="Times New Roman"/>
                <w:sz w:val="28"/>
                <w:szCs w:val="28"/>
                <w:lang w:val="en-US"/>
              </w:rPr>
            </w:pPr>
          </w:p>
          <w:p w:rsidR="00380F3F" w:rsidRDefault="00380F3F">
            <w:pPr>
              <w:jc w:val="center"/>
              <w:rPr>
                <w:rFonts w:ascii="Times New Roman" w:hAnsi="Times New Roman"/>
                <w:sz w:val="28"/>
                <w:szCs w:val="28"/>
                <w:lang w:val="en-US"/>
              </w:rPr>
            </w:pPr>
          </w:p>
          <w:p w:rsidR="00F33654" w:rsidRDefault="00F33654">
            <w:pPr>
              <w:jc w:val="center"/>
              <w:rPr>
                <w:rFonts w:ascii="Times New Roman" w:hAnsi="Times New Roman"/>
                <w:sz w:val="28"/>
                <w:szCs w:val="28"/>
                <w:lang w:val="en-US"/>
              </w:rPr>
            </w:pPr>
          </w:p>
          <w:p w:rsidR="00F33654" w:rsidRPr="00F33654" w:rsidRDefault="00F33654">
            <w:pPr>
              <w:jc w:val="center"/>
              <w:rPr>
                <w:rFonts w:ascii="Times New Roman" w:hAnsi="Times New Roman"/>
                <w:b/>
                <w:sz w:val="28"/>
                <w:szCs w:val="28"/>
                <w:lang w:val="en-US"/>
              </w:rPr>
            </w:pPr>
            <w:r w:rsidRPr="00F33654">
              <w:rPr>
                <w:rFonts w:ascii="Times New Roman" w:hAnsi="Times New Roman"/>
                <w:b/>
                <w:sz w:val="28"/>
                <w:szCs w:val="28"/>
                <w:lang w:val="en-US"/>
              </w:rPr>
              <w:t>Võ Tấn Hòa</w:t>
            </w:r>
          </w:p>
        </w:tc>
      </w:tr>
    </w:tbl>
    <w:p w:rsidR="00F33654" w:rsidRDefault="00F33654" w:rsidP="00F33654">
      <w:pPr>
        <w:pStyle w:val="Vnbnnidung0"/>
        <w:shd w:val="clear" w:color="auto" w:fill="auto"/>
        <w:spacing w:before="120" w:after="0" w:line="240" w:lineRule="auto"/>
        <w:ind w:firstLine="720"/>
        <w:jc w:val="both"/>
        <w:rPr>
          <w:bCs/>
          <w:iCs/>
          <w:sz w:val="28"/>
          <w:szCs w:val="28"/>
        </w:rPr>
      </w:pPr>
    </w:p>
    <w:p w:rsidR="00F33654" w:rsidRDefault="00F33654" w:rsidP="00F33654">
      <w:pPr>
        <w:pStyle w:val="Vnbnnidung0"/>
        <w:shd w:val="clear" w:color="auto" w:fill="auto"/>
        <w:spacing w:before="120" w:after="0" w:line="240" w:lineRule="auto"/>
        <w:ind w:firstLine="720"/>
        <w:jc w:val="both"/>
        <w:rPr>
          <w:sz w:val="28"/>
          <w:szCs w:val="28"/>
        </w:rPr>
      </w:pPr>
    </w:p>
    <w:p w:rsidR="00F33654" w:rsidRDefault="00F33654" w:rsidP="00F33654">
      <w:pPr>
        <w:pStyle w:val="Vnbnnidung0"/>
        <w:shd w:val="clear" w:color="auto" w:fill="auto"/>
        <w:spacing w:after="0" w:line="240" w:lineRule="auto"/>
        <w:ind w:firstLine="0"/>
        <w:jc w:val="both"/>
        <w:rPr>
          <w:sz w:val="20"/>
          <w:szCs w:val="20"/>
        </w:rPr>
      </w:pPr>
    </w:p>
    <w:p w:rsidR="00F33654" w:rsidRDefault="00F33654" w:rsidP="00F33654"/>
    <w:p w:rsidR="0045128F" w:rsidRDefault="0045128F"/>
    <w:sectPr w:rsidR="0045128F" w:rsidSect="00451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F33654"/>
    <w:rsid w:val="00380F3F"/>
    <w:rsid w:val="0045128F"/>
    <w:rsid w:val="00F336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Straight Arrow Connector 1"/>
        <o:r id="V:Rule2" type="connector" idref="#Straight Arrow Connector 3"/>
      </o:rules>
    </o:shapelayout>
  </w:shapeDefaults>
  <w:decimalSymbol w:val="."/>
  <w:listSeparator w:val=","/>
  <w14:docId w14:val="2230F9DD"/>
  <w15:docId w15:val="{62542CB7-6FE6-485A-97E4-B9BF1559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654"/>
    <w:pPr>
      <w:widowControl w:val="0"/>
      <w:spacing w:after="0" w:line="240" w:lineRule="auto"/>
    </w:pPr>
    <w:rPr>
      <w:rFonts w:ascii="Tahoma" w:eastAsia="Tahoma" w:hAnsi="Tahoma" w:cs="Tahoma"/>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3654"/>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NoSpacing">
    <w:name w:val="No Spacing"/>
    <w:uiPriority w:val="1"/>
    <w:qFormat/>
    <w:rsid w:val="00F33654"/>
    <w:pPr>
      <w:spacing w:after="0" w:line="240" w:lineRule="auto"/>
    </w:pPr>
    <w:rPr>
      <w:rFonts w:ascii="Arial" w:eastAsia="Arial" w:hAnsi="Arial" w:cs="Times New Roman"/>
    </w:rPr>
  </w:style>
  <w:style w:type="character" w:customStyle="1" w:styleId="Vnbnnidung">
    <w:name w:val="Văn bản nội dung_"/>
    <w:link w:val="Vnbnnidung0"/>
    <w:locked/>
    <w:rsid w:val="00F33654"/>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rsid w:val="00F33654"/>
    <w:pPr>
      <w:shd w:val="clear" w:color="auto" w:fill="FFFFFF"/>
      <w:spacing w:after="100" w:line="300" w:lineRule="auto"/>
      <w:ind w:firstLine="400"/>
    </w:pPr>
    <w:rPr>
      <w:rFonts w:ascii="Times New Roman" w:eastAsia="Times New Roman" w:hAnsi="Times New Roman" w:cs="Times New Roman"/>
      <w:color w:val="auto"/>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23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738</Words>
  <Characters>4213</Characters>
  <Application>Microsoft Office Word</Application>
  <DocSecurity>0</DocSecurity>
  <Lines>35</Lines>
  <Paragraphs>9</Paragraphs>
  <ScaleCrop>false</ScaleCrop>
  <Company>XP-2010</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Admin</cp:lastModifiedBy>
  <cp:revision>3</cp:revision>
  <dcterms:created xsi:type="dcterms:W3CDTF">2020-08-04T03:47:00Z</dcterms:created>
  <dcterms:modified xsi:type="dcterms:W3CDTF">2020-08-05T01:53:00Z</dcterms:modified>
</cp:coreProperties>
</file>